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质量管理体系证书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原文链接：http://www.shzkbj.com/qyzzlb/150.html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