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变电站为什么需要进行带电清洗</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发布时间：2023-05-30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山东机房配电柜带电清洗给大家介绍一下为什么变电站需要进行带电清洗呢。</w:t>
      </w:r>
    </w:p>
    <w:p w:rsidR="00A77B3E">
      <w:pPr>
        <w:ind w:firstLine="480"/>
        <w:jc w:val="left"/>
        <w:rPr>
          <w:rFonts w:ascii="宋体" w:eastAsia="宋体" w:hAnsi="宋体" w:cs="宋体"/>
          <w:b w:val="0"/>
          <w:sz w:val="24"/>
        </w:rPr>
      </w:pPr>
      <w:r>
        <w:rPr>
          <w:rFonts w:ascii="宋体" w:eastAsia="宋体" w:hAnsi="宋体" w:cs="宋体"/>
          <w:b w:val="0"/>
          <w:sz w:val="24"/>
        </w:rPr>
        <w:t>1、可以成功的提高变电所的供电可靠性。我们知道，如果对变电设备进行停电清扫，那么南北的母线等隔离开关，就需要要求变电所的所有设备都停电，这样所有靠此变电所进行供电的用户也都被迫停电，这样就会大大的影响变电所的供电可靠性，而且在长时间的停电过程中造成的各个企业的经济损失是巨大的，得不偿失。如果换做采用带电清扫来作业，那么这样的损失就可以成功的避免了。</w:t>
      </w:r>
    </w:p>
    <w:p w:rsidR="00A77B3E">
      <w:pPr>
        <w:ind w:firstLine="480"/>
        <w:jc w:val="left"/>
        <w:rPr>
          <w:rFonts w:ascii="宋体" w:eastAsia="宋体" w:hAnsi="宋体" w:cs="宋体"/>
          <w:b w:val="0"/>
          <w:sz w:val="24"/>
        </w:rPr>
      </w:pPr>
      <w:r>
        <w:rPr>
          <w:rFonts w:ascii="宋体" w:eastAsia="宋体" w:hAnsi="宋体" w:cs="宋体"/>
          <w:b w:val="0"/>
          <w:sz w:val="24"/>
        </w:rPr>
        <w:t>2、降低了各类电力事故的发生。如果我们在清扫作业是采取停电措施，就势必会进行频繁的倒闸操作，而这样的操作就容易造成电网的误调事故，另外在反复进行停电、验电以及挂接地线等各类操作的时候，也会很容易的增加电力事故出现的频率。如果采用带电清扫进行作业，我们不仅可以成功的免除上面我们所提到的烦琐的各种操作;还会大大的降低误入带电的间隔以及误登带电设备等事故的发生。</w:t>
      </w:r>
    </w:p>
    <w:p w:rsidR="00A77B3E">
      <w:pPr>
        <w:ind w:firstLine="480"/>
        <w:jc w:val="left"/>
        <w:rPr>
          <w:rFonts w:ascii="宋体" w:eastAsia="宋体" w:hAnsi="宋体" w:cs="宋体"/>
          <w:b w:val="0"/>
          <w:sz w:val="24"/>
        </w:rPr>
      </w:pPr>
      <w:r>
        <w:rPr>
          <w:rFonts w:ascii="宋体" w:eastAsia="宋体" w:hAnsi="宋体" w:cs="宋体"/>
          <w:b w:val="0"/>
          <w:sz w:val="24"/>
        </w:rPr>
        <w:t>3、减少各类因停电而造成的经济损失。如果采取停电清扫，哪怕是部分的线路进行停电清扫，都会导致停电线路上面的用户停电，这样不仅引起民怨，而且也会造成不小的经济损失。我们以长春的某热电厂的供电为例子，如果全厂因为停电清扫作业而停电12个小时的话，就会减少原有发电量37万千瓦时，也会相应的减少供热2000GJ，直接经济损失可达到13万余元。拆开设备配电柜箱，根据设计图纸和仿单仔细核对数量和规格，是否符合要求，检查附件是否齐全。螺栓固定好后，始终用固定螺栓或焊接的方法将机柜固定在槽钢上。配电柜上的主母线和仪表由开关厂提供。主母线连接、主母线与下母线的连接、母线与仪表的连接均采用螺栓连接，用扭力扳手拧紧螺栓进行控制。</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配电箱的选择原则如下：</w:t>
      </w:r>
    </w:p>
    <w:p w:rsidR="00A77B3E">
      <w:pPr>
        <w:ind w:firstLine="480"/>
        <w:jc w:val="left"/>
        <w:rPr>
          <w:rFonts w:ascii="宋体" w:eastAsia="宋体" w:hAnsi="宋体" w:cs="宋体"/>
          <w:b w:val="0"/>
          <w:sz w:val="24"/>
        </w:rPr>
      </w:pPr>
      <w:r>
        <w:rPr>
          <w:rFonts w:ascii="宋体" w:eastAsia="宋体" w:hAnsi="宋体" w:cs="宋体"/>
          <w:b w:val="0"/>
          <w:sz w:val="24"/>
        </w:rPr>
        <w:t>1、建立要求，根据具体情况选择合适的配电箱型号，这是我们选择的基本标准。</w:t>
      </w:r>
    </w:p>
    <w:p w:rsidR="00A77B3E">
      <w:pPr>
        <w:ind w:firstLine="480"/>
        <w:jc w:val="left"/>
        <w:rPr>
          <w:rFonts w:ascii="宋体" w:eastAsia="宋体" w:hAnsi="宋体" w:cs="宋体"/>
          <w:b w:val="0"/>
          <w:sz w:val="24"/>
        </w:rPr>
      </w:pPr>
      <w:r>
        <w:rPr>
          <w:rFonts w:ascii="宋体" w:eastAsia="宋体" w:hAnsi="宋体" w:cs="宋体"/>
          <w:b w:val="0"/>
          <w:sz w:val="24"/>
        </w:rPr>
        <w:t>2、建议选择国产配电箱和配电箱生产厂家的国产配电箱柜型。不要盲目跟风，选择性能参数更高的进口设备，容易造成损失。</w:t>
      </w:r>
    </w:p>
    <w:p w:rsidR="00A77B3E">
      <w:pPr>
        <w:ind w:firstLine="480"/>
        <w:jc w:val="left"/>
        <w:rPr>
          <w:rFonts w:ascii="宋体" w:eastAsia="宋体" w:hAnsi="宋体" w:cs="宋体"/>
          <w:b w:val="0"/>
          <w:sz w:val="24"/>
        </w:rPr>
      </w:pPr>
      <w:r>
        <w:rPr>
          <w:rFonts w:ascii="宋体" w:eastAsia="宋体" w:hAnsi="宋体" w:cs="宋体"/>
          <w:b w:val="0"/>
          <w:sz w:val="24"/>
        </w:rPr>
        <w:t>3、配电箱关键部件选用..品牌与柜门相同。因此，需要注意组件的技术参数，以..满足使用要求。抽出式由固定柜体和装有开关等主要电器元件的活动装置部分组成。活动部件移动时应轻，移入后定位，可靠更换同型号、规格的抽屉。</w:t>
      </w:r>
    </w:p>
    <w:p w:rsidR="00A77B3E">
      <w:pPr>
        <w:ind w:firstLine="480"/>
        <w:jc w:val="left"/>
        <w:rPr>
          <w:rFonts w:ascii="宋体" w:eastAsia="宋体" w:hAnsi="宋体" w:cs="宋体"/>
          <w:b w:val="0"/>
          <w:sz w:val="24"/>
        </w:rPr>
      </w:pPr>
      <w:r>
        <w:rPr>
          <w:rFonts w:ascii="宋体" w:eastAsia="宋体" w:hAnsi="宋体" w:cs="宋体"/>
          <w:b w:val="0"/>
          <w:sz w:val="24"/>
        </w:rPr>
        <w:t>免责声明：文章来源于网络，如有侵权请联系网站管理员删除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原文链接：http://www.shzkbj.com/questio/138.html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