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机房配电柜的清洗保养的重要性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发布时间：2023-03-30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电力电气设备在长期的连续运行过程中，因大气中漂浮的各种尘垢、金属盐类、油污等综合污染物，通过物理的吸附作用，微粒的重力沉降作用淀积于电力电气设备表面，而造成设备的严重污染，使设备的散热能力下降，影响其运行质量和运行可靠性。这些污染物还对设备内的电路形成附加的&amp;quot;微电路效应&amp;quot;,导致&amp;quot;缓慢腐蚀&amp;quot;作用，不同程度地引起电力电气设备的接触不好，阻抗降低、漏电、短路、误码、坏板等造成线路能量损耗、传输信号减弱、传输速率和质量的不稳定等软性故障率的升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剂的原料是根据污染物质的性质来确定的，由于污染物质分为：水溶性残留物、非水溶性残留物，非水溶性残留物。使用含有性的溶剂，对水溶性、非水溶性、非水溶性的各类污染物都能很好地溶解，使清洗达到满意的效果。在设备受到污染而无法正常运转又不能停电时，应用带电清洗可消除或减弱静电，提高绝缘性能，清除有害物质，有效改善电触点的接触效果，避免故障，使设备处运作状态，延长设备的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免责声明：文章来源于网络，如有侵权请联系网站管理员删除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原文链接：http://www.shzkbj.com/yyxw/134.html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